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5CFF0" w14:textId="77777777" w:rsidR="00B24205" w:rsidRDefault="00B24205" w:rsidP="00B24205">
      <w:r>
        <w:rPr>
          <w:noProof/>
          <w:color w:val="FF0000"/>
          <w:sz w:val="24"/>
          <w:szCs w:val="24"/>
          <w:lang w:eastAsia="el-GR"/>
        </w:rPr>
        <mc:AlternateContent>
          <mc:Choice Requires="wps">
            <w:drawing>
              <wp:anchor distT="0" distB="0" distL="114300" distR="114300" simplePos="0" relativeHeight="251659264" behindDoc="0" locked="0" layoutInCell="1" allowOverlap="1" wp14:anchorId="1C547BD1" wp14:editId="701ECABA">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547BD1"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stroked="f" strokeweight="2.25pt">
                <v:stroke dashstyle="1 1" endcap="round"/>
                <v:textbox inset="0,0,0,0">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v:textbox>
              </v:shape>
            </w:pict>
          </mc:Fallback>
        </mc:AlternateContent>
      </w:r>
    </w:p>
    <w:p w14:paraId="18D6DECA" w14:textId="77777777" w:rsidR="00B24205" w:rsidRDefault="00B24205" w:rsidP="00B24205"/>
    <w:p w14:paraId="062DB27E" w14:textId="77777777" w:rsidR="00B24205" w:rsidRDefault="00B24205" w:rsidP="00B24205"/>
    <w:p w14:paraId="22254DB6" w14:textId="77777777" w:rsidR="00B24205" w:rsidRDefault="00B24205" w:rsidP="00B24205"/>
    <w:p w14:paraId="389B4B06" w14:textId="3376ACD4" w:rsidR="00B24205" w:rsidRDefault="00B24205" w:rsidP="00FE431D">
      <w:pPr>
        <w:spacing w:line="240" w:lineRule="auto"/>
        <w:rPr>
          <w:rFonts w:cstheme="minorHAnsi"/>
          <w:sz w:val="24"/>
          <w:szCs w:val="24"/>
        </w:rPr>
      </w:pPr>
    </w:p>
    <w:p w14:paraId="6AD122F2" w14:textId="77777777" w:rsidR="006F7E65" w:rsidRPr="00FE431D" w:rsidRDefault="006F7E65" w:rsidP="00FE431D">
      <w:pPr>
        <w:spacing w:line="240" w:lineRule="auto"/>
        <w:rPr>
          <w:rFonts w:cstheme="minorHAnsi"/>
          <w:sz w:val="24"/>
          <w:szCs w:val="24"/>
        </w:rPr>
      </w:pPr>
    </w:p>
    <w:p w14:paraId="3899EEFC" w14:textId="5F03221C" w:rsidR="00B24205" w:rsidRPr="00FE431D" w:rsidRDefault="00B24205" w:rsidP="00FE431D">
      <w:pPr>
        <w:pStyle w:val="Web"/>
        <w:shd w:val="clear" w:color="auto" w:fill="FFFFFF" w:themeFill="background1"/>
        <w:spacing w:before="0" w:beforeAutospacing="0" w:after="0" w:afterAutospacing="0"/>
        <w:jc w:val="right"/>
        <w:rPr>
          <w:rFonts w:asciiTheme="minorHAnsi" w:hAnsiTheme="minorHAnsi" w:cstheme="minorHAnsi"/>
        </w:rPr>
      </w:pPr>
      <w:r w:rsidRPr="00FE431D">
        <w:rPr>
          <w:rFonts w:asciiTheme="minorHAnsi" w:hAnsiTheme="minorHAnsi" w:cstheme="minorHAnsi"/>
        </w:rPr>
        <w:t>Αθήνα</w:t>
      </w:r>
      <w:r w:rsidR="004657F6" w:rsidRPr="00094AC8">
        <w:rPr>
          <w:rFonts w:asciiTheme="minorHAnsi" w:hAnsiTheme="minorHAnsi" w:cstheme="minorHAnsi"/>
        </w:rPr>
        <w:t xml:space="preserve">, </w:t>
      </w:r>
      <w:r w:rsidR="00543A69" w:rsidRPr="00A40632">
        <w:rPr>
          <w:rFonts w:asciiTheme="minorHAnsi" w:hAnsiTheme="minorHAnsi" w:cstheme="minorHAnsi"/>
        </w:rPr>
        <w:t>1</w:t>
      </w:r>
      <w:r w:rsidR="00F37683" w:rsidRPr="006F7E65">
        <w:rPr>
          <w:rFonts w:asciiTheme="minorHAnsi" w:hAnsiTheme="minorHAnsi" w:cstheme="minorHAnsi"/>
        </w:rPr>
        <w:t>6</w:t>
      </w:r>
      <w:r w:rsidR="004657F6" w:rsidRPr="00094AC8">
        <w:rPr>
          <w:rFonts w:asciiTheme="minorHAnsi" w:hAnsiTheme="minorHAnsi" w:cstheme="minorHAnsi"/>
        </w:rPr>
        <w:t xml:space="preserve"> </w:t>
      </w:r>
      <w:r w:rsidR="00F65490">
        <w:rPr>
          <w:rFonts w:asciiTheme="minorHAnsi" w:hAnsiTheme="minorHAnsi" w:cstheme="minorHAnsi"/>
        </w:rPr>
        <w:t>Μαρτίου</w:t>
      </w:r>
      <w:r w:rsidR="00AB3CE1" w:rsidRPr="00FE431D">
        <w:rPr>
          <w:rFonts w:asciiTheme="minorHAnsi" w:hAnsiTheme="minorHAnsi" w:cstheme="minorHAnsi"/>
        </w:rPr>
        <w:t xml:space="preserve"> </w:t>
      </w:r>
      <w:r w:rsidRPr="00FE431D">
        <w:rPr>
          <w:rFonts w:asciiTheme="minorHAnsi" w:hAnsiTheme="minorHAnsi" w:cstheme="minorHAnsi"/>
        </w:rPr>
        <w:t>202</w:t>
      </w:r>
      <w:r w:rsidR="00AB3CE1" w:rsidRPr="00FE431D">
        <w:rPr>
          <w:rFonts w:asciiTheme="minorHAnsi" w:hAnsiTheme="minorHAnsi" w:cstheme="minorHAnsi"/>
        </w:rPr>
        <w:t>2</w:t>
      </w:r>
    </w:p>
    <w:p w14:paraId="3356C678" w14:textId="2308AF81" w:rsidR="005F26A5" w:rsidRPr="00FE431D" w:rsidRDefault="005F26A5" w:rsidP="00FE431D">
      <w:pPr>
        <w:pStyle w:val="Web"/>
        <w:shd w:val="clear" w:color="auto" w:fill="FFFFFF" w:themeFill="background1"/>
        <w:spacing w:before="0" w:beforeAutospacing="0" w:after="0" w:afterAutospacing="0"/>
        <w:jc w:val="right"/>
        <w:rPr>
          <w:rFonts w:asciiTheme="minorHAnsi" w:hAnsiTheme="minorHAnsi" w:cstheme="minorHAnsi"/>
        </w:rPr>
      </w:pPr>
    </w:p>
    <w:p w14:paraId="1F41AD66" w14:textId="35A5EB1C" w:rsidR="005F26A5" w:rsidRPr="00FE431D" w:rsidRDefault="005F26A5" w:rsidP="00FE431D">
      <w:pPr>
        <w:pStyle w:val="Web"/>
        <w:shd w:val="clear" w:color="auto" w:fill="FFFFFF" w:themeFill="background1"/>
        <w:spacing w:before="0" w:beforeAutospacing="0" w:after="0" w:afterAutospacing="0"/>
        <w:jc w:val="right"/>
        <w:rPr>
          <w:rFonts w:asciiTheme="minorHAnsi" w:hAnsiTheme="minorHAnsi" w:cstheme="minorHAnsi"/>
        </w:rPr>
      </w:pPr>
    </w:p>
    <w:p w14:paraId="70CD697B" w14:textId="6AEFFE2A" w:rsidR="00F37683" w:rsidRDefault="006F7E65" w:rsidP="00F37683">
      <w:pPr>
        <w:jc w:val="center"/>
        <w:rPr>
          <w:b/>
          <w:bCs/>
        </w:rPr>
      </w:pPr>
      <w:r w:rsidRPr="00F37683">
        <w:rPr>
          <w:rStyle w:val="normalchar"/>
          <w:rFonts w:cstheme="minorHAnsi"/>
          <w:b/>
          <w:bCs/>
          <w:color w:val="000000"/>
          <w:sz w:val="24"/>
          <w:szCs w:val="24"/>
        </w:rPr>
        <w:t>Έργα</w:t>
      </w:r>
      <w:r w:rsidR="00F37683" w:rsidRPr="00F37683">
        <w:rPr>
          <w:rStyle w:val="normalchar"/>
          <w:rFonts w:cstheme="minorHAnsi"/>
          <w:b/>
          <w:bCs/>
          <w:color w:val="000000"/>
          <w:sz w:val="24"/>
          <w:szCs w:val="24"/>
        </w:rPr>
        <w:t xml:space="preserve"> επί μνημείων στην Πέλλα χρηματοδοτούνται από το Ταμείο Ανάκαμψης και το ΕΣΠΑ</w:t>
      </w:r>
    </w:p>
    <w:p w14:paraId="0CB2A664" w14:textId="77777777" w:rsidR="00F37683" w:rsidRPr="00F37683" w:rsidRDefault="00F37683" w:rsidP="00F37683">
      <w:pPr>
        <w:jc w:val="center"/>
        <w:rPr>
          <w:b/>
          <w:bCs/>
        </w:rPr>
      </w:pPr>
    </w:p>
    <w:p w14:paraId="13548919" w14:textId="77777777" w:rsidR="00F37683" w:rsidRPr="00F37683" w:rsidRDefault="00F37683" w:rsidP="00F37683">
      <w:pPr>
        <w:jc w:val="both"/>
      </w:pPr>
      <w:r w:rsidRPr="00F37683">
        <w:rPr>
          <w:rStyle w:val="normalchar"/>
          <w:rFonts w:cstheme="minorHAnsi"/>
          <w:color w:val="000000"/>
          <w:sz w:val="24"/>
          <w:szCs w:val="24"/>
        </w:rPr>
        <w:t xml:space="preserve">Τα έργα συντήρησης, αποκατάστασης και απόδοσης στο κοινό του Βυζαντινού Κάστρου των </w:t>
      </w:r>
      <w:proofErr w:type="spellStart"/>
      <w:r w:rsidRPr="00F37683">
        <w:rPr>
          <w:rStyle w:val="normalchar"/>
          <w:rFonts w:cstheme="minorHAnsi"/>
          <w:color w:val="000000"/>
          <w:sz w:val="24"/>
          <w:szCs w:val="24"/>
        </w:rPr>
        <w:t>Μογλενών</w:t>
      </w:r>
      <w:proofErr w:type="spellEnd"/>
      <w:r w:rsidRPr="00F37683">
        <w:rPr>
          <w:rStyle w:val="normalchar"/>
          <w:rFonts w:cstheme="minorHAnsi"/>
          <w:color w:val="000000"/>
          <w:sz w:val="24"/>
          <w:szCs w:val="24"/>
        </w:rPr>
        <w:t xml:space="preserve"> (Χρυσής) ήταν το αντικείμενο της αυτοψίας της Υπουργού Πολιτισμού και Αθλητισμού Λίνας </w:t>
      </w:r>
      <w:proofErr w:type="spellStart"/>
      <w:r w:rsidRPr="00F37683">
        <w:rPr>
          <w:rStyle w:val="normalchar"/>
          <w:rFonts w:cstheme="minorHAnsi"/>
          <w:color w:val="000000"/>
          <w:sz w:val="24"/>
          <w:szCs w:val="24"/>
        </w:rPr>
        <w:t>Μενδώνη</w:t>
      </w:r>
      <w:proofErr w:type="spellEnd"/>
      <w:r w:rsidRPr="00F37683">
        <w:rPr>
          <w:rStyle w:val="normalchar"/>
          <w:rFonts w:cstheme="minorHAnsi"/>
          <w:color w:val="000000"/>
          <w:sz w:val="24"/>
          <w:szCs w:val="24"/>
        </w:rPr>
        <w:t xml:space="preserve"> στην Περιφερειακή Ενότητα της Πέλλας. Η αποκατάσταση του Κάστρου χρηματοδοτείται με 1.850.000 ευρώ από το Ταμείο Ανάκαμψης. Όπως δήλωσε η Λίνα </w:t>
      </w:r>
      <w:proofErr w:type="spellStart"/>
      <w:r w:rsidRPr="00F37683">
        <w:rPr>
          <w:rStyle w:val="normalchar"/>
          <w:rFonts w:cstheme="minorHAnsi"/>
          <w:color w:val="000000"/>
          <w:sz w:val="24"/>
          <w:szCs w:val="24"/>
        </w:rPr>
        <w:t>Μενδώνη</w:t>
      </w:r>
      <w:proofErr w:type="spellEnd"/>
      <w:r w:rsidRPr="00F37683">
        <w:rPr>
          <w:rStyle w:val="normalchar"/>
          <w:rFonts w:cstheme="minorHAnsi"/>
          <w:color w:val="000000"/>
          <w:sz w:val="24"/>
          <w:szCs w:val="24"/>
        </w:rPr>
        <w:t xml:space="preserve">, «Το Κάστρο της Χρυσής, ένας από τους σημαντικότερους βυζαντινούς οχυρωμένους οικισμούς, είναι ένα μνημείο που η τοπική κοινωνία το αγαπά και αυτή η αγάπη το προστατεύει. Σήμερα ικανοποιούμε ένα πάγιο αίτημα δεκαετιών. Τους τελευταίους 18 μήνες, οι υπηρεσίες του ΥΠΠΟΑ εξασφάλισαν την αναγκαία ωριμότητα του έργου. Μέσω του Ταμείου Ανάκαμψης μας δίνεται η δυνατότητα να προχωρήσουμε γρήγορα την αποκατάστασή του. Ο στόχος μας είναι, στο τέλος του 2025, το Κάστρο να είναι αποκατεστημένο, </w:t>
      </w:r>
      <w:proofErr w:type="spellStart"/>
      <w:r w:rsidRPr="00F37683">
        <w:rPr>
          <w:rStyle w:val="normalchar"/>
          <w:rFonts w:cstheme="minorHAnsi"/>
          <w:color w:val="000000"/>
          <w:sz w:val="24"/>
          <w:szCs w:val="24"/>
        </w:rPr>
        <w:t>προσβάσιμο</w:t>
      </w:r>
      <w:proofErr w:type="spellEnd"/>
      <w:r w:rsidRPr="00F37683">
        <w:rPr>
          <w:rStyle w:val="normalchar"/>
          <w:rFonts w:cstheme="minorHAnsi"/>
          <w:color w:val="000000"/>
          <w:sz w:val="24"/>
          <w:szCs w:val="24"/>
        </w:rPr>
        <w:t xml:space="preserve"> και επισκέψιμο από τους πολίτες της περιοχής, αλλά και από τους επισκέπτες της».</w:t>
      </w:r>
    </w:p>
    <w:p w14:paraId="2D1C4FD6" w14:textId="77777777" w:rsidR="00F37683" w:rsidRPr="00F37683" w:rsidRDefault="00F37683" w:rsidP="00F37683">
      <w:pPr>
        <w:jc w:val="both"/>
      </w:pPr>
      <w:r w:rsidRPr="00F37683">
        <w:rPr>
          <w:rStyle w:val="normalchar"/>
          <w:rFonts w:cstheme="minorHAnsi"/>
          <w:color w:val="000000"/>
          <w:sz w:val="24"/>
          <w:szCs w:val="24"/>
        </w:rPr>
        <w:t xml:space="preserve">Ακολούθησε αυτοψία της Υπουργού στα Γιαννιτσά, στο τέμενος </w:t>
      </w:r>
      <w:proofErr w:type="spellStart"/>
      <w:r w:rsidRPr="00F37683">
        <w:rPr>
          <w:rStyle w:val="normalchar"/>
          <w:rFonts w:cstheme="minorHAnsi"/>
          <w:color w:val="000000"/>
          <w:sz w:val="24"/>
          <w:szCs w:val="24"/>
        </w:rPr>
        <w:t>Ισκεντέρ</w:t>
      </w:r>
      <w:proofErr w:type="spellEnd"/>
      <w:r w:rsidRPr="00F37683">
        <w:rPr>
          <w:rStyle w:val="normalchar"/>
          <w:rFonts w:cstheme="minorHAnsi"/>
          <w:color w:val="000000"/>
          <w:sz w:val="24"/>
          <w:szCs w:val="24"/>
        </w:rPr>
        <w:t xml:space="preserve"> Μπέη και στην Παλαιά Μητρόπολη. Ο Μητροπολιτικός Ναός της Κοιμήσεως της Θεοτόκου αποτελεί χαρακτηριστικό δείγμα τοπικής αρχιτεκτονικής εκκλησιαστικών μνημείων του 19</w:t>
      </w:r>
      <w:r w:rsidRPr="00F37683">
        <w:rPr>
          <w:rStyle w:val="normalchar"/>
          <w:rFonts w:cstheme="minorHAnsi"/>
          <w:color w:val="000000"/>
          <w:sz w:val="24"/>
          <w:szCs w:val="24"/>
          <w:vertAlign w:val="superscript"/>
        </w:rPr>
        <w:t>ου</w:t>
      </w:r>
      <w:r w:rsidRPr="00F37683">
        <w:rPr>
          <w:rStyle w:val="normalchar"/>
          <w:rFonts w:cstheme="minorHAnsi"/>
          <w:color w:val="000000"/>
          <w:sz w:val="24"/>
          <w:szCs w:val="24"/>
        </w:rPr>
        <w:t> αι. Με την συνεργασία της τοπικής εκκλησίας και της Εφορείας Αρχαιοτήτων Πέλλας έχει εκπονηθεί το μεγαλύτερο μέρος των μελετών για την αποκατάσταση του οικοδομήματος και την συντήρηση του εικονογραφικού διακόσμου του. Μέσα στους επόμενους μήνες ολοκληρώνεται το σύνολο των μελετών και η εγκριτική διαδικασία από τις αρμόδιες Διευθύνσεις του ΥΠΠΟΑ, ώστε το έργο να είναι απολύτως ώριμο, προκειμένου να ενταχθεί σε χρηματοδοτικό πρόγραμμα.</w:t>
      </w:r>
    </w:p>
    <w:p w14:paraId="322F90B8" w14:textId="5ABC903A" w:rsidR="00F37683" w:rsidRPr="00F37683" w:rsidRDefault="00F37683" w:rsidP="00F37683">
      <w:pPr>
        <w:jc w:val="both"/>
      </w:pPr>
      <w:r w:rsidRPr="00F37683">
        <w:rPr>
          <w:rStyle w:val="normalchar"/>
          <w:rFonts w:cstheme="minorHAnsi"/>
          <w:color w:val="000000"/>
          <w:sz w:val="24"/>
          <w:szCs w:val="24"/>
        </w:rPr>
        <w:t>Το Τέμενος είναι ένα </w:t>
      </w:r>
      <w:r w:rsidRPr="00F37683">
        <w:rPr>
          <w:rStyle w:val="normalchar"/>
          <w:rFonts w:cstheme="minorHAnsi"/>
          <w:color w:val="000000"/>
          <w:sz w:val="24"/>
          <w:szCs w:val="24"/>
          <w:shd w:val="clear" w:color="auto" w:fill="FAFAFA"/>
        </w:rPr>
        <w:t>από τα </w:t>
      </w:r>
      <w:r w:rsidRPr="00F37683">
        <w:rPr>
          <w:rStyle w:val="normalchar"/>
          <w:rFonts w:cstheme="minorHAnsi"/>
          <w:color w:val="000000"/>
          <w:sz w:val="24"/>
          <w:szCs w:val="24"/>
        </w:rPr>
        <w:t>επιβλητικότερα οθωμανικά κτήρια των Γιαννιτσών και συγκαταλέγεται μεταξύ των σημαντικότερων οθωμανικών μνημείων των Βαλκανίων. Το μνημείο, που χρονολογείται στον 15</w:t>
      </w:r>
      <w:r w:rsidRPr="00F37683">
        <w:rPr>
          <w:rStyle w:val="normalchar"/>
          <w:rFonts w:cstheme="minorHAnsi"/>
          <w:color w:val="000000"/>
          <w:sz w:val="24"/>
          <w:szCs w:val="24"/>
          <w:vertAlign w:val="superscript"/>
        </w:rPr>
        <w:t>ο</w:t>
      </w:r>
      <w:r w:rsidRPr="00F37683">
        <w:rPr>
          <w:rStyle w:val="normalchar"/>
          <w:rFonts w:cstheme="minorHAnsi"/>
          <w:color w:val="000000"/>
          <w:sz w:val="24"/>
          <w:szCs w:val="24"/>
        </w:rPr>
        <w:t xml:space="preserve"> αι., έχει καταπονηθεί από τη </w:t>
      </w:r>
      <w:proofErr w:type="spellStart"/>
      <w:r w:rsidRPr="00F37683">
        <w:rPr>
          <w:rStyle w:val="normalchar"/>
          <w:rFonts w:cstheme="minorHAnsi"/>
          <w:color w:val="000000"/>
          <w:sz w:val="24"/>
          <w:szCs w:val="24"/>
        </w:rPr>
        <w:t>νεώτερη</w:t>
      </w:r>
      <w:proofErr w:type="spellEnd"/>
      <w:r w:rsidRPr="00F37683">
        <w:rPr>
          <w:rStyle w:val="normalchar"/>
          <w:rFonts w:cstheme="minorHAnsi"/>
          <w:color w:val="000000"/>
          <w:sz w:val="24"/>
          <w:szCs w:val="24"/>
        </w:rPr>
        <w:t xml:space="preserve"> χρήση του ως εκκοκκιστήριο βάμβακος, ενώ αυθαίρετες προσθήκες των προηγούμενων δεκαε</w:t>
      </w:r>
      <w:r w:rsidR="00C02D79">
        <w:rPr>
          <w:rStyle w:val="normalchar"/>
          <w:rFonts w:cstheme="minorHAnsi"/>
          <w:color w:val="000000"/>
          <w:sz w:val="24"/>
          <w:szCs w:val="24"/>
        </w:rPr>
        <w:t>τιώ</w:t>
      </w:r>
      <w:r w:rsidRPr="00F37683">
        <w:rPr>
          <w:rStyle w:val="normalchar"/>
          <w:rFonts w:cstheme="minorHAnsi"/>
          <w:color w:val="000000"/>
          <w:sz w:val="24"/>
          <w:szCs w:val="24"/>
        </w:rPr>
        <w:t>ν, που εξυπηρετούσαν την τελευταία του χρήση</w:t>
      </w:r>
      <w:r w:rsidR="00C02D79">
        <w:rPr>
          <w:rStyle w:val="normalchar"/>
          <w:rFonts w:cstheme="minorHAnsi"/>
          <w:color w:val="000000"/>
          <w:sz w:val="24"/>
          <w:szCs w:val="24"/>
        </w:rPr>
        <w:t>,</w:t>
      </w:r>
      <w:r w:rsidRPr="00F37683">
        <w:rPr>
          <w:rStyle w:val="normalchar"/>
          <w:rFonts w:cstheme="minorHAnsi"/>
          <w:color w:val="000000"/>
          <w:sz w:val="24"/>
          <w:szCs w:val="24"/>
        </w:rPr>
        <w:t xml:space="preserve"> αλλοίωσαν τη </w:t>
      </w:r>
      <w:r w:rsidRPr="00F37683">
        <w:rPr>
          <w:rStyle w:val="normalchar"/>
          <w:rFonts w:cstheme="minorHAnsi"/>
          <w:color w:val="000000"/>
          <w:sz w:val="24"/>
          <w:szCs w:val="24"/>
        </w:rPr>
        <w:lastRenderedPageBreak/>
        <w:t>φυσιογνωμία του. Σήμερα, το τέμενος-εκκοκκιστήριο, ευρισκόμενο στην είσοδο των Γιαννιτσών, ίσταται ερειπωμένο αποτελώντας επιπλέον εστία ρύπανσης εντός του αστικού ιστού. Μέχρι το τέλος του 2021, ιδιοκτήτης του ακινήτου σε ποσοστό 92% ήταν η Εθνική Τράπεζα. Σε πλαίσιο της εξαιρετικής συνεργασίας μεταξύ του ΥΠΠΟΑ και της Εθνικής Τράπεζας, η τελευταία παραχώρησε στο ελληνικό Δημόσιο- ΥΠΠΟΑ το ακίνητο προκειμένου αυτό να αναδειχθεί και να αποδοθεί στην πόλη.</w:t>
      </w:r>
    </w:p>
    <w:p w14:paraId="6E948B16" w14:textId="7023E811" w:rsidR="00F37683" w:rsidRPr="00F37683" w:rsidRDefault="00F37683" w:rsidP="00F37683">
      <w:pPr>
        <w:jc w:val="both"/>
      </w:pPr>
      <w:r w:rsidRPr="00F37683">
        <w:rPr>
          <w:rStyle w:val="normalchar"/>
          <w:rFonts w:cstheme="minorHAnsi"/>
          <w:color w:val="000000"/>
          <w:sz w:val="24"/>
          <w:szCs w:val="24"/>
        </w:rPr>
        <w:t xml:space="preserve">Όπως δήλωσε η Λίνα </w:t>
      </w:r>
      <w:proofErr w:type="spellStart"/>
      <w:r w:rsidRPr="00F37683">
        <w:rPr>
          <w:rStyle w:val="normalchar"/>
          <w:rFonts w:cstheme="minorHAnsi"/>
          <w:color w:val="000000"/>
          <w:sz w:val="24"/>
          <w:szCs w:val="24"/>
        </w:rPr>
        <w:t>Μενδώνη</w:t>
      </w:r>
      <w:proofErr w:type="spellEnd"/>
      <w:r w:rsidRPr="00F37683">
        <w:rPr>
          <w:rStyle w:val="normalchar"/>
          <w:rFonts w:cstheme="minorHAnsi"/>
          <w:color w:val="000000"/>
          <w:sz w:val="24"/>
          <w:szCs w:val="24"/>
        </w:rPr>
        <w:t xml:space="preserve"> μετά την ολοκλήρωση της αυτοψίας και στα δύο μνημεία, «Το έργο της αποκατάστασης και συντήρησης της Παλαιάς Μητρόπολης θα είναι πολύ σύντομα ώριμο για ένταξη σε χρηματοδοτικό πρόγραμμα. Η αποκατάσταση του μνημείου αποτελεί καθολικό αίτημα της περιοχής. Θα είναι ένα από τα έργα, τα οποία θα προτείνουμε για την επόμενη χρηματοδοτική περίοδο 2021-2027. Η συνεργασία με την Περιφέρεια Κεντρικής Μακεδονίας, και προσωπικά με τον Απόστολο </w:t>
      </w:r>
      <w:proofErr w:type="spellStart"/>
      <w:r w:rsidRPr="00F37683">
        <w:rPr>
          <w:rStyle w:val="normalchar"/>
          <w:rFonts w:cstheme="minorHAnsi"/>
          <w:color w:val="000000"/>
          <w:sz w:val="24"/>
          <w:szCs w:val="24"/>
        </w:rPr>
        <w:t>Τζιτζικώστα</w:t>
      </w:r>
      <w:proofErr w:type="spellEnd"/>
      <w:r w:rsidRPr="00F37683">
        <w:rPr>
          <w:rStyle w:val="normalchar"/>
          <w:rFonts w:cstheme="minorHAnsi"/>
          <w:color w:val="000000"/>
          <w:sz w:val="24"/>
          <w:szCs w:val="24"/>
        </w:rPr>
        <w:t>, είναι άριστη. Πολύ σύντομα θα συζητήσουμε τον προγραμματισμό της νέας περιόδου. Για το τέμενος, οι ευχαριστίες μας προς την Εθνική Τράπεζα είναι πολλές. Χάρη στην γενναιοδωρία της Διοίκησης και των αρμοδίων στελεχών της μία έκταση περίπου 2.500 τ.μ. παραχωρείται στο Υπουργείο Πολιτισμού. Το ίδιο το μνημείο εμβαδού άνω των 700 τ.μ. πρέπει να μελετηθεί, να αποκατασταθεί και να αποδοθεί σε χρήση πολιτιστική στην πόλη.</w:t>
      </w:r>
      <w:bookmarkStart w:id="0" w:name="_GoBack"/>
      <w:bookmarkEnd w:id="0"/>
      <w:r w:rsidRPr="00F37683">
        <w:rPr>
          <w:rStyle w:val="normalchar"/>
          <w:rFonts w:cstheme="minorHAnsi"/>
          <w:color w:val="000000"/>
          <w:sz w:val="24"/>
          <w:szCs w:val="24"/>
        </w:rPr>
        <w:t xml:space="preserve"> </w:t>
      </w:r>
      <w:r w:rsidR="006F7E65" w:rsidRPr="00F37683">
        <w:rPr>
          <w:rStyle w:val="normalchar"/>
          <w:rFonts w:cstheme="minorHAnsi"/>
          <w:color w:val="000000"/>
          <w:sz w:val="24"/>
          <w:szCs w:val="24"/>
        </w:rPr>
        <w:t>Ήδη</w:t>
      </w:r>
      <w:r w:rsidRPr="00F37683">
        <w:rPr>
          <w:rStyle w:val="normalchar"/>
          <w:rFonts w:cstheme="minorHAnsi"/>
          <w:color w:val="000000"/>
          <w:sz w:val="24"/>
          <w:szCs w:val="24"/>
        </w:rPr>
        <w:t xml:space="preserve"> έχει προχωρήσει η διαδικασία απαλλοτρίωσης του 8%, το οποίο αποτελεί </w:t>
      </w:r>
      <w:proofErr w:type="spellStart"/>
      <w:r w:rsidRPr="00F37683">
        <w:rPr>
          <w:rStyle w:val="normalchar"/>
          <w:rFonts w:cstheme="minorHAnsi"/>
          <w:color w:val="000000"/>
          <w:sz w:val="24"/>
          <w:szCs w:val="24"/>
        </w:rPr>
        <w:t>σχολάζουσα</w:t>
      </w:r>
      <w:proofErr w:type="spellEnd"/>
      <w:r w:rsidRPr="00F37683">
        <w:rPr>
          <w:rStyle w:val="normalchar"/>
          <w:rFonts w:cstheme="minorHAnsi"/>
          <w:color w:val="000000"/>
          <w:sz w:val="24"/>
          <w:szCs w:val="24"/>
        </w:rPr>
        <w:t xml:space="preserve"> κληρονομία. Σήμερα δώσαμε τις κατάλληλες οδηγίες προς τις υπηρεσίες μας, προκειμένου να προχωρήσει η μελέτη στατικής ενίσχυσης του μνημείου, να ληφθούν τα αναγκαία μέτρα, για να ακολουθήσουν οι κατεδαφίσεις των αυθαιρέτων. Στα επόμενα χρόνια η πόλη των Γιαννιτσών θα αποκτήσει ένα σημαντικό μνημείο, ένα χώρο πολιτισμού μέσα στον αστικό ιστό, που αναβαθμίζει την ευρύτερη περιοχή της πόλης. Τα δύο μνημεία, η Μητρόπολη και το Τέμενος εντάσσονται λειτουργικά στην ευρύτερη ανάπλαση της πόλης των Γιαννιτσών, που δρομολογεί ο Δήμος, καθώς σηματοδοτούν τις διαδρομές που ενοποιούν το δίκτυο των μνημείων που διαθέτει η πόλη».</w:t>
      </w:r>
    </w:p>
    <w:p w14:paraId="53A8C6FF" w14:textId="556F38BE" w:rsidR="00F37683" w:rsidRPr="00F37683" w:rsidRDefault="00F37683" w:rsidP="00F37683">
      <w:pPr>
        <w:jc w:val="both"/>
        <w:rPr>
          <w:color w:val="2E3233"/>
          <w:spacing w:val="-7"/>
        </w:rPr>
      </w:pPr>
      <w:r w:rsidRPr="00F37683">
        <w:rPr>
          <w:rStyle w:val="normalchar"/>
          <w:rFonts w:cstheme="minorHAnsi"/>
          <w:color w:val="000000"/>
          <w:sz w:val="24"/>
          <w:szCs w:val="24"/>
        </w:rPr>
        <w:t xml:space="preserve">Ακολούθησε σύσκεψη στο δημαρχείο Πέλλας όπου συζητήθηκαν ζητήματα προγραμματισμού των έργων Πολιτισμού της περιοχής. Στις αυτοψίες, τη Λίνα </w:t>
      </w:r>
      <w:proofErr w:type="spellStart"/>
      <w:r w:rsidRPr="00F37683">
        <w:rPr>
          <w:rStyle w:val="normalchar"/>
          <w:rFonts w:cstheme="minorHAnsi"/>
          <w:color w:val="000000"/>
          <w:sz w:val="24"/>
          <w:szCs w:val="24"/>
        </w:rPr>
        <w:t>Μενδώνη</w:t>
      </w:r>
      <w:proofErr w:type="spellEnd"/>
      <w:r w:rsidRPr="00F37683">
        <w:rPr>
          <w:rStyle w:val="normalchar"/>
          <w:rFonts w:cstheme="minorHAnsi"/>
          <w:color w:val="000000"/>
          <w:sz w:val="24"/>
          <w:szCs w:val="24"/>
        </w:rPr>
        <w:t xml:space="preserve"> συνόδευσαν οι βουλευτές Πέλλας Λάκης Βασιλειάδης και Διονύσης </w:t>
      </w:r>
      <w:proofErr w:type="spellStart"/>
      <w:r w:rsidRPr="00F37683">
        <w:rPr>
          <w:rStyle w:val="normalchar"/>
          <w:rFonts w:cstheme="minorHAnsi"/>
          <w:color w:val="000000"/>
          <w:sz w:val="24"/>
          <w:szCs w:val="24"/>
        </w:rPr>
        <w:t>Σταμενίτης</w:t>
      </w:r>
      <w:proofErr w:type="spellEnd"/>
      <w:r w:rsidRPr="00F37683">
        <w:rPr>
          <w:rStyle w:val="normalchar"/>
          <w:rFonts w:cstheme="minorHAnsi"/>
          <w:color w:val="000000"/>
          <w:sz w:val="24"/>
          <w:szCs w:val="24"/>
        </w:rPr>
        <w:t>, ο </w:t>
      </w:r>
      <w:proofErr w:type="spellStart"/>
      <w:r w:rsidRPr="00F37683">
        <w:rPr>
          <w:rStyle w:val="normalchar"/>
          <w:rFonts w:cstheme="minorHAnsi"/>
          <w:color w:val="000000"/>
          <w:sz w:val="24"/>
          <w:szCs w:val="24"/>
        </w:rPr>
        <w:t>Αντιπεριφερειάρχης</w:t>
      </w:r>
      <w:proofErr w:type="spellEnd"/>
      <w:r w:rsidRPr="00F37683">
        <w:rPr>
          <w:rStyle w:val="normalchar"/>
          <w:rFonts w:cstheme="minorHAnsi"/>
          <w:color w:val="000000"/>
          <w:sz w:val="24"/>
          <w:szCs w:val="24"/>
        </w:rPr>
        <w:t xml:space="preserve"> </w:t>
      </w:r>
      <w:proofErr w:type="spellStart"/>
      <w:r w:rsidRPr="00F37683">
        <w:rPr>
          <w:rStyle w:val="normalchar"/>
          <w:rFonts w:cstheme="minorHAnsi"/>
          <w:color w:val="000000"/>
          <w:sz w:val="24"/>
          <w:szCs w:val="24"/>
        </w:rPr>
        <w:t>Δάνης</w:t>
      </w:r>
      <w:proofErr w:type="spellEnd"/>
      <w:r w:rsidRPr="00F37683">
        <w:rPr>
          <w:rStyle w:val="normalchar"/>
          <w:rFonts w:cstheme="minorHAnsi"/>
          <w:color w:val="000000"/>
          <w:sz w:val="24"/>
          <w:szCs w:val="24"/>
        </w:rPr>
        <w:t xml:space="preserve"> </w:t>
      </w:r>
      <w:proofErr w:type="spellStart"/>
      <w:r w:rsidRPr="00F37683">
        <w:rPr>
          <w:rStyle w:val="normalchar"/>
          <w:rFonts w:cstheme="minorHAnsi"/>
          <w:color w:val="000000"/>
          <w:sz w:val="24"/>
          <w:szCs w:val="24"/>
        </w:rPr>
        <w:t>Τζαμτζή</w:t>
      </w:r>
      <w:r>
        <w:rPr>
          <w:rStyle w:val="normalchar"/>
          <w:rFonts w:cstheme="minorHAnsi"/>
          <w:color w:val="000000"/>
          <w:sz w:val="24"/>
          <w:szCs w:val="24"/>
        </w:rPr>
        <w:t>ς</w:t>
      </w:r>
      <w:proofErr w:type="spellEnd"/>
      <w:r w:rsidRPr="00F37683">
        <w:rPr>
          <w:rStyle w:val="normalchar"/>
          <w:rFonts w:cstheme="minorHAnsi"/>
          <w:color w:val="000000"/>
          <w:sz w:val="24"/>
          <w:szCs w:val="24"/>
        </w:rPr>
        <w:t>, ο Δήμαρχος </w:t>
      </w:r>
      <w:r w:rsidRPr="00F37683">
        <w:rPr>
          <w:rStyle w:val="normalchar"/>
          <w:rFonts w:cstheme="minorHAnsi"/>
          <w:color w:val="333333"/>
          <w:sz w:val="24"/>
          <w:szCs w:val="24"/>
        </w:rPr>
        <w:t xml:space="preserve">Γρηγόρης </w:t>
      </w:r>
      <w:proofErr w:type="spellStart"/>
      <w:r w:rsidRPr="00F37683">
        <w:rPr>
          <w:rStyle w:val="normalchar"/>
          <w:rFonts w:cstheme="minorHAnsi"/>
          <w:color w:val="333333"/>
          <w:sz w:val="24"/>
          <w:szCs w:val="24"/>
        </w:rPr>
        <w:t>Στάμκος</w:t>
      </w:r>
      <w:proofErr w:type="spellEnd"/>
      <w:r w:rsidRPr="00F37683">
        <w:rPr>
          <w:rStyle w:val="normalchar"/>
          <w:rFonts w:cstheme="minorHAnsi"/>
          <w:color w:val="333333"/>
          <w:sz w:val="24"/>
          <w:szCs w:val="24"/>
        </w:rPr>
        <w:t>, </w:t>
      </w:r>
      <w:r w:rsidRPr="00F37683">
        <w:rPr>
          <w:rStyle w:val="normalchar"/>
          <w:rFonts w:cstheme="minorHAnsi"/>
          <w:color w:val="000000"/>
          <w:sz w:val="24"/>
          <w:szCs w:val="24"/>
        </w:rPr>
        <w:t xml:space="preserve">ο Δήμαρχος Αλμωπίας Χρήστος </w:t>
      </w:r>
      <w:proofErr w:type="spellStart"/>
      <w:r w:rsidRPr="00F37683">
        <w:rPr>
          <w:rStyle w:val="normalchar"/>
          <w:rFonts w:cstheme="minorHAnsi"/>
          <w:color w:val="000000"/>
          <w:sz w:val="24"/>
          <w:szCs w:val="24"/>
        </w:rPr>
        <w:t>Μπάτσης</w:t>
      </w:r>
      <w:proofErr w:type="spellEnd"/>
      <w:r w:rsidRPr="00F37683">
        <w:rPr>
          <w:rStyle w:val="normalchar"/>
          <w:rFonts w:cstheme="minorHAnsi"/>
          <w:color w:val="000000"/>
          <w:sz w:val="24"/>
          <w:szCs w:val="24"/>
        </w:rPr>
        <w:t xml:space="preserve">, η προϊσταμένη της Εφορείας Αρχαιοτήτων Πέλλας </w:t>
      </w:r>
      <w:proofErr w:type="spellStart"/>
      <w:r w:rsidRPr="00F37683">
        <w:rPr>
          <w:rStyle w:val="normalchar"/>
          <w:rFonts w:cstheme="minorHAnsi"/>
          <w:color w:val="000000"/>
          <w:sz w:val="24"/>
          <w:szCs w:val="24"/>
        </w:rPr>
        <w:t>Μπεττίνα</w:t>
      </w:r>
      <w:proofErr w:type="spellEnd"/>
      <w:r w:rsidRPr="00F37683">
        <w:rPr>
          <w:rStyle w:val="normalchar"/>
          <w:rFonts w:cstheme="minorHAnsi"/>
          <w:color w:val="000000"/>
          <w:sz w:val="24"/>
          <w:szCs w:val="24"/>
        </w:rPr>
        <w:t xml:space="preserve"> Τσιγαρίδα, ο προϊστάμενος του τμήματος  Βυζαντινών και Μεταβυζαντινών Αρχαιοτήτων της ΕΦΑ Πέλλας Γιώργος </w:t>
      </w:r>
      <w:proofErr w:type="spellStart"/>
      <w:r w:rsidRPr="00F37683">
        <w:rPr>
          <w:rStyle w:val="normalchar"/>
          <w:rFonts w:cstheme="minorHAnsi"/>
          <w:color w:val="000000"/>
          <w:sz w:val="24"/>
          <w:szCs w:val="24"/>
        </w:rPr>
        <w:t>Σταλίδης</w:t>
      </w:r>
      <w:proofErr w:type="spellEnd"/>
      <w:r w:rsidRPr="00F37683">
        <w:rPr>
          <w:rStyle w:val="normalchar"/>
          <w:rFonts w:cstheme="minorHAnsi"/>
          <w:color w:val="000000"/>
          <w:sz w:val="24"/>
          <w:szCs w:val="24"/>
        </w:rPr>
        <w:t xml:space="preserve">, η προϊσταμένη της </w:t>
      </w:r>
      <w:r w:rsidRPr="00F37683">
        <w:rPr>
          <w:rStyle w:val="normalchar"/>
          <w:rFonts w:cstheme="minorHAnsi"/>
          <w:color w:val="000000" w:themeColor="text1"/>
          <w:sz w:val="24"/>
          <w:szCs w:val="24"/>
        </w:rPr>
        <w:t xml:space="preserve">Υπηρεσίας </w:t>
      </w:r>
      <w:proofErr w:type="spellStart"/>
      <w:r w:rsidRPr="00F37683">
        <w:rPr>
          <w:color w:val="000000" w:themeColor="text1"/>
          <w:spacing w:val="-7"/>
          <w:sz w:val="24"/>
          <w:szCs w:val="24"/>
        </w:rPr>
        <w:t>Νεωτέρων</w:t>
      </w:r>
      <w:proofErr w:type="spellEnd"/>
      <w:r w:rsidRPr="00F37683">
        <w:rPr>
          <w:color w:val="000000" w:themeColor="text1"/>
          <w:spacing w:val="-7"/>
          <w:sz w:val="24"/>
          <w:szCs w:val="24"/>
        </w:rPr>
        <w:t xml:space="preserve"> Μνημείων και Τεχνικών Έργων Κεντρικής Μακεδονίας</w:t>
      </w:r>
      <w:r w:rsidRPr="00F37683">
        <w:rPr>
          <w:rStyle w:val="normalchar"/>
          <w:rFonts w:cstheme="minorHAnsi"/>
          <w:color w:val="000000" w:themeColor="text1"/>
          <w:sz w:val="24"/>
          <w:szCs w:val="24"/>
        </w:rPr>
        <w:t xml:space="preserve"> Σοφία </w:t>
      </w:r>
      <w:proofErr w:type="spellStart"/>
      <w:r w:rsidRPr="00F37683">
        <w:rPr>
          <w:rStyle w:val="normalchar"/>
          <w:rFonts w:cstheme="minorHAnsi"/>
          <w:color w:val="000000"/>
          <w:sz w:val="24"/>
          <w:szCs w:val="24"/>
        </w:rPr>
        <w:t>Χριστοφορίδου</w:t>
      </w:r>
      <w:proofErr w:type="spellEnd"/>
      <w:r w:rsidRPr="00F37683">
        <w:rPr>
          <w:rStyle w:val="normalchar"/>
          <w:rFonts w:cstheme="minorHAnsi"/>
          <w:color w:val="000000"/>
          <w:sz w:val="24"/>
          <w:szCs w:val="24"/>
        </w:rPr>
        <w:t xml:space="preserve"> και υπηρεσιακά στελέχη του ΥΠΠΟΑ.</w:t>
      </w:r>
    </w:p>
    <w:p w14:paraId="0CE71628" w14:textId="77777777" w:rsidR="00F37683" w:rsidRPr="00F37683" w:rsidRDefault="00F37683" w:rsidP="00F37683">
      <w:pPr>
        <w:jc w:val="both"/>
      </w:pPr>
      <w:r w:rsidRPr="00F37683">
        <w:t> </w:t>
      </w:r>
    </w:p>
    <w:p w14:paraId="66971F02" w14:textId="4E8D861D" w:rsidR="002C101E" w:rsidRPr="00F37683" w:rsidRDefault="002C101E" w:rsidP="00F37683">
      <w:pPr>
        <w:jc w:val="both"/>
        <w:rPr>
          <w:lang w:bidi="el-GR"/>
        </w:rPr>
      </w:pPr>
    </w:p>
    <w:sectPr w:rsidR="002C101E" w:rsidRPr="00F3768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340CB6" w14:textId="77777777" w:rsidR="00C035B6" w:rsidRDefault="00C035B6" w:rsidP="008735D4">
      <w:pPr>
        <w:spacing w:after="0" w:line="240" w:lineRule="auto"/>
      </w:pPr>
      <w:r>
        <w:separator/>
      </w:r>
    </w:p>
  </w:endnote>
  <w:endnote w:type="continuationSeparator" w:id="0">
    <w:p w14:paraId="4A9AC26D" w14:textId="77777777" w:rsidR="00C035B6" w:rsidRDefault="00C035B6" w:rsidP="0087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Linotype">
    <w:altName w:val="Kozuka Mincho Pro B"/>
    <w:charset w:val="80"/>
    <w:family w:val="auto"/>
    <w:pitch w:val="default"/>
    <w:sig w:usb0="00000000" w:usb1="0000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B445C1" w14:textId="77777777" w:rsidR="00C035B6" w:rsidRDefault="00C035B6" w:rsidP="008735D4">
      <w:pPr>
        <w:spacing w:after="0" w:line="240" w:lineRule="auto"/>
      </w:pPr>
      <w:r>
        <w:separator/>
      </w:r>
    </w:p>
  </w:footnote>
  <w:footnote w:type="continuationSeparator" w:id="0">
    <w:p w14:paraId="5439F5C8" w14:textId="77777777" w:rsidR="00C035B6" w:rsidRDefault="00C035B6" w:rsidP="00873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25F6E0C"/>
    <w:multiLevelType w:val="multilevel"/>
    <w:tmpl w:val="125F6E0C"/>
    <w:lvl w:ilvl="0">
      <w:start w:val="1"/>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7A6791B"/>
    <w:multiLevelType w:val="multilevel"/>
    <w:tmpl w:val="17A6791B"/>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PalatinoLinotype"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5" w15:restartNumberingAfterBreak="0">
    <w:nsid w:val="479601EE"/>
    <w:multiLevelType w:val="hybridMultilevel"/>
    <w:tmpl w:val="1306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BD05CF"/>
    <w:multiLevelType w:val="hybridMultilevel"/>
    <w:tmpl w:val="089CC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45D400C"/>
    <w:multiLevelType w:val="hybridMultilevel"/>
    <w:tmpl w:val="E3142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1B6519"/>
    <w:multiLevelType w:val="multilevel"/>
    <w:tmpl w:val="6A1B6519"/>
    <w:lvl w:ilvl="0">
      <w:numFmt w:val="bullet"/>
      <w:lvlText w:val="-"/>
      <w:lvlJc w:val="left"/>
      <w:pPr>
        <w:ind w:left="780" w:hanging="360"/>
      </w:pPr>
      <w:rPr>
        <w:rFonts w:ascii="Palatino Linotype" w:eastAsia="Times New Roman" w:hAnsi="Palatino Linotype"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 w15:restartNumberingAfterBreak="0">
    <w:nsid w:val="6E9226AC"/>
    <w:multiLevelType w:val="multilevel"/>
    <w:tmpl w:val="6E9226AC"/>
    <w:lvl w:ilvl="0">
      <w:start w:val="1"/>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1"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1506C0D"/>
    <w:multiLevelType w:val="hybridMultilevel"/>
    <w:tmpl w:val="1F1A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3"/>
  </w:num>
  <w:num w:numId="4">
    <w:abstractNumId w:val="11"/>
  </w:num>
  <w:num w:numId="5">
    <w:abstractNumId w:val="4"/>
  </w:num>
  <w:num w:numId="6">
    <w:abstractNumId w:val="1"/>
  </w:num>
  <w:num w:numId="7">
    <w:abstractNumId w:val="9"/>
  </w:num>
  <w:num w:numId="8">
    <w:abstractNumId w:val="2"/>
  </w:num>
  <w:num w:numId="9">
    <w:abstractNumId w:val="10"/>
  </w:num>
  <w:num w:numId="10">
    <w:abstractNumId w:val="6"/>
  </w:num>
  <w:num w:numId="11">
    <w:abstractNumId w:val="5"/>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A25"/>
    <w:rsid w:val="00010A8C"/>
    <w:rsid w:val="000222DF"/>
    <w:rsid w:val="000359F1"/>
    <w:rsid w:val="00045186"/>
    <w:rsid w:val="000502A1"/>
    <w:rsid w:val="00062486"/>
    <w:rsid w:val="00074583"/>
    <w:rsid w:val="00084DD1"/>
    <w:rsid w:val="00094AC8"/>
    <w:rsid w:val="001345B6"/>
    <w:rsid w:val="00154A25"/>
    <w:rsid w:val="001608E3"/>
    <w:rsid w:val="001657F5"/>
    <w:rsid w:val="001813B4"/>
    <w:rsid w:val="00185295"/>
    <w:rsid w:val="0018545B"/>
    <w:rsid w:val="00186D73"/>
    <w:rsid w:val="001F20D2"/>
    <w:rsid w:val="001F7FE2"/>
    <w:rsid w:val="00202ECF"/>
    <w:rsid w:val="0023431A"/>
    <w:rsid w:val="0025161D"/>
    <w:rsid w:val="00275046"/>
    <w:rsid w:val="00296F62"/>
    <w:rsid w:val="002A3DB2"/>
    <w:rsid w:val="002C101E"/>
    <w:rsid w:val="002C7C75"/>
    <w:rsid w:val="00335DE7"/>
    <w:rsid w:val="00344525"/>
    <w:rsid w:val="00354330"/>
    <w:rsid w:val="0035458B"/>
    <w:rsid w:val="00356D39"/>
    <w:rsid w:val="00385805"/>
    <w:rsid w:val="00395245"/>
    <w:rsid w:val="003B4A4E"/>
    <w:rsid w:val="003C7DC2"/>
    <w:rsid w:val="003D040F"/>
    <w:rsid w:val="003D7B5A"/>
    <w:rsid w:val="003E26D5"/>
    <w:rsid w:val="0040384C"/>
    <w:rsid w:val="00424C05"/>
    <w:rsid w:val="00442066"/>
    <w:rsid w:val="00463275"/>
    <w:rsid w:val="004657F6"/>
    <w:rsid w:val="0047319E"/>
    <w:rsid w:val="004A4BB1"/>
    <w:rsid w:val="004B6D2E"/>
    <w:rsid w:val="004C0A6E"/>
    <w:rsid w:val="004C1A9D"/>
    <w:rsid w:val="004D3489"/>
    <w:rsid w:val="004E04C8"/>
    <w:rsid w:val="004F08F5"/>
    <w:rsid w:val="00524860"/>
    <w:rsid w:val="00543A69"/>
    <w:rsid w:val="00555E70"/>
    <w:rsid w:val="00573879"/>
    <w:rsid w:val="005B0D42"/>
    <w:rsid w:val="005C31E9"/>
    <w:rsid w:val="005D7D13"/>
    <w:rsid w:val="005E1639"/>
    <w:rsid w:val="005F26A5"/>
    <w:rsid w:val="005F627C"/>
    <w:rsid w:val="00605B5E"/>
    <w:rsid w:val="00652B77"/>
    <w:rsid w:val="00661885"/>
    <w:rsid w:val="00667E35"/>
    <w:rsid w:val="00673671"/>
    <w:rsid w:val="006B0D15"/>
    <w:rsid w:val="006D3337"/>
    <w:rsid w:val="006D5DFC"/>
    <w:rsid w:val="006D755D"/>
    <w:rsid w:val="006E47B2"/>
    <w:rsid w:val="006F29D0"/>
    <w:rsid w:val="006F5F30"/>
    <w:rsid w:val="006F7E65"/>
    <w:rsid w:val="00701581"/>
    <w:rsid w:val="0070476F"/>
    <w:rsid w:val="00723C86"/>
    <w:rsid w:val="0073374C"/>
    <w:rsid w:val="00734502"/>
    <w:rsid w:val="007479C9"/>
    <w:rsid w:val="007817E9"/>
    <w:rsid w:val="007D2093"/>
    <w:rsid w:val="00815698"/>
    <w:rsid w:val="0085457B"/>
    <w:rsid w:val="0086610F"/>
    <w:rsid w:val="00872DF1"/>
    <w:rsid w:val="008735D4"/>
    <w:rsid w:val="0087643C"/>
    <w:rsid w:val="00886F42"/>
    <w:rsid w:val="008B05E7"/>
    <w:rsid w:val="008B5B71"/>
    <w:rsid w:val="008C30D9"/>
    <w:rsid w:val="00906640"/>
    <w:rsid w:val="009110DC"/>
    <w:rsid w:val="009125A7"/>
    <w:rsid w:val="009208C0"/>
    <w:rsid w:val="009742D7"/>
    <w:rsid w:val="009A6637"/>
    <w:rsid w:val="009F28AD"/>
    <w:rsid w:val="00A06F88"/>
    <w:rsid w:val="00A0734F"/>
    <w:rsid w:val="00A40632"/>
    <w:rsid w:val="00A459D8"/>
    <w:rsid w:val="00A60BF4"/>
    <w:rsid w:val="00A614CA"/>
    <w:rsid w:val="00AB3CE1"/>
    <w:rsid w:val="00AD0937"/>
    <w:rsid w:val="00AE1B8B"/>
    <w:rsid w:val="00B05930"/>
    <w:rsid w:val="00B24205"/>
    <w:rsid w:val="00B73D56"/>
    <w:rsid w:val="00B8740F"/>
    <w:rsid w:val="00B94799"/>
    <w:rsid w:val="00BA714F"/>
    <w:rsid w:val="00C02D79"/>
    <w:rsid w:val="00C035B6"/>
    <w:rsid w:val="00C308E0"/>
    <w:rsid w:val="00C345F5"/>
    <w:rsid w:val="00C64EB8"/>
    <w:rsid w:val="00C73822"/>
    <w:rsid w:val="00CB09EA"/>
    <w:rsid w:val="00CC0FAF"/>
    <w:rsid w:val="00CC740E"/>
    <w:rsid w:val="00CE34EC"/>
    <w:rsid w:val="00CE4FA5"/>
    <w:rsid w:val="00CF4AB0"/>
    <w:rsid w:val="00D033FF"/>
    <w:rsid w:val="00D40B00"/>
    <w:rsid w:val="00D56F67"/>
    <w:rsid w:val="00D61E1D"/>
    <w:rsid w:val="00D9508F"/>
    <w:rsid w:val="00DA085E"/>
    <w:rsid w:val="00DA1329"/>
    <w:rsid w:val="00DB2F5A"/>
    <w:rsid w:val="00DC0D2D"/>
    <w:rsid w:val="00DC23EF"/>
    <w:rsid w:val="00E0477E"/>
    <w:rsid w:val="00E23EDD"/>
    <w:rsid w:val="00E303F9"/>
    <w:rsid w:val="00E4533B"/>
    <w:rsid w:val="00E504EC"/>
    <w:rsid w:val="00E54C01"/>
    <w:rsid w:val="00E65A28"/>
    <w:rsid w:val="00E67B12"/>
    <w:rsid w:val="00E929A3"/>
    <w:rsid w:val="00EB2442"/>
    <w:rsid w:val="00EC2609"/>
    <w:rsid w:val="00EC7D4D"/>
    <w:rsid w:val="00EF071A"/>
    <w:rsid w:val="00F17184"/>
    <w:rsid w:val="00F2551E"/>
    <w:rsid w:val="00F37683"/>
    <w:rsid w:val="00F63890"/>
    <w:rsid w:val="00F65490"/>
    <w:rsid w:val="00F91DEA"/>
    <w:rsid w:val="00FD4A04"/>
    <w:rsid w:val="00FE2556"/>
    <w:rsid w:val="00FE431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5444"/>
  <w15:chartTrackingRefBased/>
  <w15:docId w15:val="{B1FB520A-B837-4ED4-A4E9-81AEFAB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4205"/>
  </w:style>
  <w:style w:type="paragraph" w:styleId="3">
    <w:name w:val="heading 3"/>
    <w:basedOn w:val="a"/>
    <w:next w:val="a"/>
    <w:link w:val="3Char"/>
    <w:uiPriority w:val="9"/>
    <w:unhideWhenUsed/>
    <w:qFormat/>
    <w:rsid w:val="00F3768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Char"/>
    <w:uiPriority w:val="9"/>
    <w:semiHidden/>
    <w:unhideWhenUsed/>
    <w:qFormat/>
    <w:rsid w:val="002C101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6">
    <w:name w:val="heading 6"/>
    <w:basedOn w:val="a"/>
    <w:link w:val="6Char"/>
    <w:uiPriority w:val="9"/>
    <w:qFormat/>
    <w:rsid w:val="00AB3CE1"/>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872DF1"/>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
    <w:name w:val="Παράγραφος λίστας1"/>
    <w:basedOn w:val="a"/>
    <w:uiPriority w:val="99"/>
    <w:qFormat/>
    <w:rsid w:val="009208C0"/>
    <w:pPr>
      <w:spacing w:after="200" w:line="276" w:lineRule="auto"/>
      <w:ind w:left="720"/>
    </w:pPr>
    <w:rPr>
      <w:rFonts w:ascii="Calibri" w:eastAsia="Times New Roman" w:hAnsi="Calibri" w:cs="Calibri"/>
      <w:lang w:eastAsia="el-GR"/>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
    <w:uiPriority w:val="99"/>
    <w:semiHidden/>
    <w:unhideWhenUsed/>
    <w:rsid w:val="008735D4"/>
    <w:pPr>
      <w:spacing w:after="0" w:line="240" w:lineRule="auto"/>
    </w:pPr>
    <w:rPr>
      <w:rFonts w:ascii="Calibri" w:eastAsia="Calibri" w:hAnsi="Calibri" w:cs="Times New Roman"/>
      <w:sz w:val="20"/>
      <w:szCs w:val="20"/>
      <w:lang w:val="x-none"/>
    </w:rPr>
  </w:style>
  <w:style w:type="character" w:customStyle="1" w:styleId="Char">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0">
    <w:name w:val="Υποσέλιδο Char"/>
    <w:basedOn w:val="a0"/>
    <w:rsid w:val="003E26D5"/>
  </w:style>
  <w:style w:type="paragraph" w:styleId="a8">
    <w:name w:val="header"/>
    <w:basedOn w:val="a"/>
    <w:link w:val="Char1"/>
    <w:uiPriority w:val="99"/>
    <w:unhideWhenUsed/>
    <w:rsid w:val="00E504EC"/>
    <w:pPr>
      <w:tabs>
        <w:tab w:val="center" w:pos="4153"/>
        <w:tab w:val="right" w:pos="8306"/>
      </w:tabs>
      <w:spacing w:after="0" w:line="240" w:lineRule="auto"/>
    </w:pPr>
  </w:style>
  <w:style w:type="character" w:customStyle="1" w:styleId="Char1">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spacing w:after="0" w:line="240" w:lineRule="auto"/>
    </w:pPr>
  </w:style>
  <w:style w:type="character" w:customStyle="1" w:styleId="Char10">
    <w:name w:val="Υποσέλιδο Char1"/>
    <w:basedOn w:val="a0"/>
    <w:link w:val="a9"/>
    <w:uiPriority w:val="99"/>
    <w:rsid w:val="00E504EC"/>
  </w:style>
  <w:style w:type="character" w:customStyle="1" w:styleId="4Char">
    <w:name w:val="Επικεφαλίδα 4 Char"/>
    <w:basedOn w:val="a0"/>
    <w:link w:val="4"/>
    <w:uiPriority w:val="9"/>
    <w:semiHidden/>
    <w:rsid w:val="002C101E"/>
    <w:rPr>
      <w:rFonts w:asciiTheme="majorHAnsi" w:eastAsiaTheme="majorEastAsia" w:hAnsiTheme="majorHAnsi" w:cstheme="majorBidi"/>
      <w:i/>
      <w:iCs/>
      <w:color w:val="2F5496" w:themeColor="accent1" w:themeShade="BF"/>
    </w:rPr>
  </w:style>
  <w:style w:type="paragraph" w:styleId="aa">
    <w:name w:val="Body Text"/>
    <w:basedOn w:val="a"/>
    <w:link w:val="Char2"/>
    <w:rsid w:val="002C101E"/>
    <w:pPr>
      <w:spacing w:after="0" w:line="240" w:lineRule="auto"/>
      <w:jc w:val="both"/>
    </w:pPr>
    <w:rPr>
      <w:rFonts w:ascii="Times New Roman" w:eastAsia="Times New Roman" w:hAnsi="Times New Roman" w:cs="Times New Roman"/>
      <w:szCs w:val="24"/>
      <w:lang w:eastAsia="el-GR"/>
    </w:rPr>
  </w:style>
  <w:style w:type="character" w:customStyle="1" w:styleId="Char2">
    <w:name w:val="Σώμα κειμένου Char"/>
    <w:basedOn w:val="a0"/>
    <w:link w:val="aa"/>
    <w:rsid w:val="002C101E"/>
    <w:rPr>
      <w:rFonts w:ascii="Times New Roman" w:eastAsia="Times New Roman" w:hAnsi="Times New Roman" w:cs="Times New Roman"/>
      <w:szCs w:val="24"/>
      <w:lang w:eastAsia="el-GR"/>
    </w:rPr>
  </w:style>
  <w:style w:type="paragraph" w:customStyle="1" w:styleId="10">
    <w:name w:val="Βασικό1"/>
    <w:basedOn w:val="a"/>
    <w:rsid w:val="00CB09E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CB09EA"/>
  </w:style>
  <w:style w:type="paragraph" w:customStyle="1" w:styleId="2">
    <w:name w:val="Βασικό2"/>
    <w:basedOn w:val="a"/>
    <w:rsid w:val="00F37683"/>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3Char">
    <w:name w:val="Επικεφαλίδα 3 Char"/>
    <w:basedOn w:val="a0"/>
    <w:link w:val="3"/>
    <w:uiPriority w:val="9"/>
    <w:rsid w:val="00F3768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613054438">
      <w:bodyDiv w:val="1"/>
      <w:marLeft w:val="0"/>
      <w:marRight w:val="0"/>
      <w:marTop w:val="0"/>
      <w:marBottom w:val="0"/>
      <w:divBdr>
        <w:top w:val="none" w:sz="0" w:space="0" w:color="auto"/>
        <w:left w:val="none" w:sz="0" w:space="0" w:color="auto"/>
        <w:bottom w:val="none" w:sz="0" w:space="0" w:color="auto"/>
        <w:right w:val="none" w:sz="0" w:space="0" w:color="auto"/>
      </w:divBdr>
    </w:div>
    <w:div w:id="1094547492">
      <w:bodyDiv w:val="1"/>
      <w:marLeft w:val="0"/>
      <w:marRight w:val="0"/>
      <w:marTop w:val="0"/>
      <w:marBottom w:val="0"/>
      <w:divBdr>
        <w:top w:val="none" w:sz="0" w:space="0" w:color="auto"/>
        <w:left w:val="none" w:sz="0" w:space="0" w:color="auto"/>
        <w:bottom w:val="none" w:sz="0" w:space="0" w:color="auto"/>
        <w:right w:val="none" w:sz="0" w:space="0" w:color="auto"/>
      </w:divBdr>
    </w:div>
    <w:div w:id="1638686325">
      <w:bodyDiv w:val="1"/>
      <w:marLeft w:val="0"/>
      <w:marRight w:val="0"/>
      <w:marTop w:val="0"/>
      <w:marBottom w:val="0"/>
      <w:divBdr>
        <w:top w:val="none" w:sz="0" w:space="0" w:color="auto"/>
        <w:left w:val="none" w:sz="0" w:space="0" w:color="auto"/>
        <w:bottom w:val="none" w:sz="0" w:space="0" w:color="auto"/>
        <w:right w:val="none" w:sz="0" w:space="0" w:color="auto"/>
      </w:divBdr>
    </w:div>
    <w:div w:id="1686517378">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98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0FB06A01-D498-4688-B634-F7269891AE21}"/>
</file>

<file path=customXml/itemProps2.xml><?xml version="1.0" encoding="utf-8"?>
<ds:datastoreItem xmlns:ds="http://schemas.openxmlformats.org/officeDocument/2006/customXml" ds:itemID="{3517A268-7819-468E-A25C-6044677DBE80}"/>
</file>

<file path=customXml/itemProps3.xml><?xml version="1.0" encoding="utf-8"?>
<ds:datastoreItem xmlns:ds="http://schemas.openxmlformats.org/officeDocument/2006/customXml" ds:itemID="{2C1D0C2E-61E5-462D-8B4C-122AC2267A9F}"/>
</file>

<file path=docProps/app.xml><?xml version="1.0" encoding="utf-8"?>
<Properties xmlns="http://schemas.openxmlformats.org/officeDocument/2006/extended-properties" xmlns:vt="http://schemas.openxmlformats.org/officeDocument/2006/docPropsVTypes">
  <Template>Normal.dotm</Template>
  <TotalTime>0</TotalTime>
  <Pages>2</Pages>
  <Words>747</Words>
  <Characters>4037</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Έργα επί μνημείων στην Πέλλα χρηματοδοτούνται από το Ταμείο Ανάκαμψης και το ΕΣΠΑ</dc:title>
  <dc:subject/>
  <dc:creator>Αικατερίνη Παντελίδη</dc:creator>
  <cp:keywords/>
  <dc:description/>
  <cp:lastModifiedBy>Ελευθερία Πελτέκη</cp:lastModifiedBy>
  <cp:revision>2</cp:revision>
  <dcterms:created xsi:type="dcterms:W3CDTF">2022-03-16T11:41:00Z</dcterms:created>
  <dcterms:modified xsi:type="dcterms:W3CDTF">2022-03-16T11:41:00Z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